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54EF" w14:textId="77777777" w:rsidR="00BE1478" w:rsidRDefault="00BE1478" w:rsidP="00BE1478">
      <w:pPr>
        <w:shd w:val="clear" w:color="auto" w:fill="FFFFFF"/>
        <w:spacing w:after="0" w:line="420" w:lineRule="atLeast"/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</w:pPr>
    </w:p>
    <w:p w14:paraId="0E4F7DA5" w14:textId="77777777" w:rsidR="00BE1478" w:rsidRPr="00BE1478" w:rsidRDefault="00BE1478" w:rsidP="00BE1478">
      <w:pPr>
        <w:shd w:val="clear" w:color="auto" w:fill="FFFFFF"/>
        <w:spacing w:after="100" w:afterAutospacing="1" w:line="720" w:lineRule="atLeast"/>
        <w:outlineLvl w:val="0"/>
        <w:rPr>
          <w:rFonts w:ascii="Titillium Web" w:eastAsia="Times New Roman" w:hAnsi="Titillium Web" w:cs="Times New Roman"/>
          <w:b/>
          <w:bCs/>
          <w:color w:val="FFFFFF"/>
          <w:spacing w:val="-15"/>
          <w:kern w:val="36"/>
          <w:sz w:val="48"/>
          <w:szCs w:val="48"/>
          <w:lang w:eastAsia="it-IT"/>
          <w14:ligatures w14:val="none"/>
        </w:rPr>
      </w:pPr>
      <w:r w:rsidRPr="00BE1478">
        <w:rPr>
          <w:rFonts w:ascii="Titillium Web" w:eastAsia="Times New Roman" w:hAnsi="Titillium Web" w:cs="Times New Roman"/>
          <w:b/>
          <w:bCs/>
          <w:color w:val="FFFFFF"/>
          <w:spacing w:val="-15"/>
          <w:kern w:val="36"/>
          <w:sz w:val="48"/>
          <w:szCs w:val="48"/>
          <w:lang w:eastAsia="it-IT"/>
          <w14:ligatures w14:val="none"/>
        </w:rPr>
        <w:t>Voto domiciliare per elettori affetti da infermità</w:t>
      </w:r>
    </w:p>
    <w:p w14:paraId="5543D914" w14:textId="637AC0B6" w:rsidR="00BE1478" w:rsidRPr="00BE1478" w:rsidRDefault="00BE1478" w:rsidP="00BE1478">
      <w:pPr>
        <w:shd w:val="clear" w:color="auto" w:fill="FFFFFF"/>
        <w:spacing w:after="0" w:line="420" w:lineRule="atLeast"/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</w:pPr>
      <w:r w:rsidRPr="00BE1478"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>Voto domiciliare elettori affetti da infermità</w:t>
      </w:r>
    </w:p>
    <w:p w14:paraId="1B8CB13C" w14:textId="0318460B" w:rsidR="00BE1478" w:rsidRPr="00535CBB" w:rsidRDefault="00BE1478" w:rsidP="00BE1478">
      <w:pPr>
        <w:shd w:val="clear" w:color="auto" w:fill="FFFFFF"/>
        <w:spacing w:after="0" w:line="420" w:lineRule="atLeast"/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</w:pP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>Gli elettori affetti da gravissime infermità o che si trovino in condizioni di dipendenza continuativa e vitale da apparecchiature elettromedicali, tali da impedirne l'allontanamento dall'abitazione, possono richiedere l'ammissione al voto.</w:t>
      </w:r>
    </w:p>
    <w:p w14:paraId="7F77FA00" w14:textId="77777777" w:rsidR="00BE1478" w:rsidRDefault="00BE1478" w:rsidP="00BE1478"/>
    <w:p w14:paraId="38BEBC79" w14:textId="77777777" w:rsidR="00BE1478" w:rsidRPr="00535CBB" w:rsidRDefault="00BE1478" w:rsidP="00BE1478">
      <w:pPr>
        <w:shd w:val="clear" w:color="auto" w:fill="FFFFFF"/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535CBB"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Descrizione</w:t>
      </w:r>
    </w:p>
    <w:p w14:paraId="08514C25" w14:textId="77777777" w:rsidR="00BE1478" w:rsidRPr="00535CBB" w:rsidRDefault="00BE1478" w:rsidP="00BE14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1E2E748" w14:textId="77777777" w:rsidR="00BE1478" w:rsidRPr="00535CBB" w:rsidRDefault="00BE1478" w:rsidP="00BE147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</w:pP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>Gli elettori affetti da gravissime infermità o che si trovino in condizioni di dipendenza continuativa e vitale da apparecchiature elettromedicali, tali da impedirne l'allontanamento dall'abitazione, possono richiedere l'ammissione al voto domiciliare.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  <w:t>L'elettore interessato deve far pervenire al Sindaco del proprio Comune di iscrizione elettorale un'espressa dichiarazione attestante la propria volontà di esprimere il voto presso l'abitazione in cui dimora</w:t>
      </w:r>
      <w:r w:rsidRPr="00535CBB"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> fra martedì 10 febbraio 2026 e lunedì 2 marzo 2026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>. Tale ultimo termine, in un'ottica di garanzia del diritto di voto costituzionalmente tutelato, deve considerarsi di carattere </w:t>
      </w:r>
      <w:r w:rsidRPr="00535CBB"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>ordinatorio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>.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  <w:t>La domanda di ammissione al voto domiciliare deve indicare l'indirizzo dell'abitazione in cui l'elettore dimora e, possibilmente, un recapito telefonico e deve essere corredata di: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  <w:t>- copia fotostatica di un documento d'identità in corso di validità;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  <w:t>- copia fotostatica della tessera elettorale;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  <w:t>- certificato medico della competente Autorità Sanitaria Locale attestante l'esistenza delle condizioni di gravissima infermità, di cui al comma 1, dell'art. 1 della Legge n. 46/2009, con prognosi di 60 giorni decorrenti dalla data di rilascio, oppure un certificato medico della competente Autorità Sanitaria Locale attestante la condizione di dipendenza continuativa e vitale da apparecchiature elettromedicali.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  <w:t>Il voto sarà raccolto dai componenti del seggio, nei giorni e durante l'orario di votazione, presso l'abitazione dichiarata dall'elettore.</w:t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</w:r>
      <w:r w:rsidRPr="00535CBB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br/>
        <w:t>Si ricorda che per poter esercitare il diritto di voto è necessario esibire la propria tessera elettorale e un documento di riconoscimento valido.</w:t>
      </w:r>
    </w:p>
    <w:p w14:paraId="68CF85B4" w14:textId="77777777" w:rsidR="00BE1478" w:rsidRDefault="00BE1478" w:rsidP="00BE1478"/>
    <w:p w14:paraId="0B19B70C" w14:textId="77777777" w:rsidR="00535CBB" w:rsidRPr="00BE1478" w:rsidRDefault="00535CBB" w:rsidP="00BE1478"/>
    <w:sectPr w:rsidR="00535CBB" w:rsidRPr="00BE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C419" w14:textId="77777777" w:rsidR="002C5924" w:rsidRDefault="002C5924" w:rsidP="00BE1478">
      <w:pPr>
        <w:spacing w:after="0" w:line="240" w:lineRule="auto"/>
      </w:pPr>
      <w:r>
        <w:separator/>
      </w:r>
    </w:p>
  </w:endnote>
  <w:endnote w:type="continuationSeparator" w:id="0">
    <w:p w14:paraId="6728E09D" w14:textId="77777777" w:rsidR="002C5924" w:rsidRDefault="002C5924" w:rsidP="00BE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615B" w14:textId="77777777" w:rsidR="002C5924" w:rsidRDefault="002C5924" w:rsidP="00BE1478">
      <w:pPr>
        <w:spacing w:after="0" w:line="240" w:lineRule="auto"/>
      </w:pPr>
      <w:r>
        <w:separator/>
      </w:r>
    </w:p>
  </w:footnote>
  <w:footnote w:type="continuationSeparator" w:id="0">
    <w:p w14:paraId="3D13ACC9" w14:textId="77777777" w:rsidR="002C5924" w:rsidRDefault="002C5924" w:rsidP="00BE1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BB"/>
    <w:rsid w:val="002C5924"/>
    <w:rsid w:val="00535CBB"/>
    <w:rsid w:val="008F6226"/>
    <w:rsid w:val="00A219EB"/>
    <w:rsid w:val="00B25DE3"/>
    <w:rsid w:val="00B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8642"/>
  <w15:chartTrackingRefBased/>
  <w15:docId w15:val="{418A952F-E546-4AFB-BEA2-63B7D20E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478"/>
  </w:style>
  <w:style w:type="paragraph" w:styleId="Titolo1">
    <w:name w:val="heading 1"/>
    <w:basedOn w:val="Normale"/>
    <w:next w:val="Normale"/>
    <w:link w:val="Titolo1Carattere"/>
    <w:uiPriority w:val="9"/>
    <w:qFormat/>
    <w:rsid w:val="0053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5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5C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5C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5C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5C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5C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5C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5C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5C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5C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5C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5C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E1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478"/>
  </w:style>
  <w:style w:type="paragraph" w:styleId="Pidipagina">
    <w:name w:val="footer"/>
    <w:basedOn w:val="Normale"/>
    <w:link w:val="PidipaginaCarattere"/>
    <w:uiPriority w:val="99"/>
    <w:unhideWhenUsed/>
    <w:rsid w:val="00BE1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D'Alessandris Serenella</dc:creator>
  <cp:keywords/>
  <dc:description/>
  <cp:lastModifiedBy>D'Alessandris Serenella</cp:lastModifiedBy>
  <cp:revision>2</cp:revision>
  <dcterms:created xsi:type="dcterms:W3CDTF">2026-02-16T09:43:00Z</dcterms:created>
  <dcterms:modified xsi:type="dcterms:W3CDTF">2026-02-16T09:56:00Z</dcterms:modified>
</cp:coreProperties>
</file>